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7DCF6A" w14:textId="4C2E96F3" w:rsidR="00AE6115" w:rsidRPr="003F7C4E" w:rsidRDefault="00000000">
      <w:pPr>
        <w:pStyle w:val="P68B1DB1-PlainText1"/>
        <w:rPr>
          <w:vanish w:val="0"/>
          <w:lang w:val="es-ES"/>
        </w:rPr>
      </w:pPr>
      <w:proofErr w:type="spellStart"/>
      <w:r w:rsidRPr="003F7C4E">
        <w:rPr>
          <w:vanish w:val="0"/>
          <w:lang w:val="es-ES"/>
        </w:rPr>
        <w:t>Pathophysiology</w:t>
      </w:r>
      <w:proofErr w:type="spellEnd"/>
      <w:r w:rsidRPr="003F7C4E">
        <w:rPr>
          <w:vanish w:val="0"/>
          <w:lang w:val="es-ES"/>
        </w:rPr>
        <w:t xml:space="preserve"> - </w:t>
      </w:r>
      <w:proofErr w:type="spellStart"/>
      <w:r w:rsidRPr="003F7C4E">
        <w:rPr>
          <w:vanish w:val="0"/>
          <w:lang w:val="es-ES"/>
        </w:rPr>
        <w:t>Part</w:t>
      </w:r>
      <w:proofErr w:type="spellEnd"/>
      <w:r w:rsidRPr="003F7C4E">
        <w:rPr>
          <w:vanish w:val="0"/>
          <w:lang w:val="es-ES"/>
        </w:rPr>
        <w:t xml:space="preserve"> 1 (</w:t>
      </w:r>
      <w:proofErr w:type="spellStart"/>
      <w:r w:rsidRPr="003F7C4E">
        <w:rPr>
          <w:vanish w:val="0"/>
          <w:lang w:val="es-ES"/>
        </w:rPr>
        <w:t>Faculty</w:t>
      </w:r>
      <w:proofErr w:type="spellEnd"/>
      <w:r w:rsidRPr="003F7C4E">
        <w:rPr>
          <w:vanish w:val="0"/>
          <w:lang w:val="es-ES"/>
        </w:rPr>
        <w:t>)</w:t>
      </w:r>
    </w:p>
    <w:p w14:paraId="6C41007B" w14:textId="77777777" w:rsidR="00AE6115" w:rsidRPr="003F7C4E" w:rsidRDefault="00AE6115">
      <w:pPr>
        <w:pStyle w:val="PlainText"/>
        <w:rPr>
          <w:rFonts w:ascii="Courier New" w:hAnsi="Courier New" w:cs="Courier New"/>
          <w:lang w:val="es-ES"/>
        </w:rPr>
      </w:pPr>
    </w:p>
    <w:p w14:paraId="018B229A" w14:textId="77777777" w:rsidR="00AE6115" w:rsidRPr="003F7C4E" w:rsidRDefault="00000000">
      <w:pPr>
        <w:pStyle w:val="P68B1DB1-PlainText2"/>
        <w:rPr>
          <w:lang w:val="es-ES"/>
        </w:rPr>
      </w:pPr>
      <w:r w:rsidRPr="003F7C4E">
        <w:rPr>
          <w:lang w:val="es-ES"/>
        </w:rPr>
        <w:t xml:space="preserve">ORADOR: </w:t>
      </w:r>
      <w:proofErr w:type="spellStart"/>
      <w:r w:rsidRPr="003F7C4E">
        <w:rPr>
          <w:lang w:val="es-ES"/>
        </w:rPr>
        <w:t>Gert</w:t>
      </w:r>
      <w:proofErr w:type="spellEnd"/>
      <w:r w:rsidRPr="003F7C4E">
        <w:rPr>
          <w:lang w:val="es-ES"/>
        </w:rPr>
        <w:t xml:space="preserve"> Mayer</w:t>
      </w:r>
    </w:p>
    <w:p w14:paraId="62E58DE4" w14:textId="77777777" w:rsidR="00AE6115" w:rsidRPr="003F7C4E" w:rsidRDefault="00AE6115">
      <w:pPr>
        <w:pStyle w:val="PlainText"/>
        <w:rPr>
          <w:rFonts w:ascii="Courier New" w:hAnsi="Courier New" w:cs="Courier New"/>
          <w:lang w:val="es-ES"/>
        </w:rPr>
      </w:pPr>
    </w:p>
    <w:p w14:paraId="1F70C7B7" w14:textId="77777777" w:rsidR="00AE6115" w:rsidRPr="003F7C4E" w:rsidRDefault="00000000">
      <w:pPr>
        <w:pStyle w:val="P68B1DB1-defaultparagraph3"/>
        <w:contextualSpacing w:val="0"/>
        <w:jc w:val="left"/>
        <w:rPr>
          <w:szCs w:val="21"/>
          <w:lang w:val="es-ES"/>
        </w:rPr>
      </w:pPr>
      <w:r w:rsidRPr="003F7C4E">
        <w:rPr>
          <w:lang w:val="es-ES"/>
        </w:rPr>
        <w:t>En esta animación puede ver la forma habitual en que se perciben las señales de picor y se transmiten al sistema nervioso central. El picor es un reflejo muy profundo. Es muy importante durante el desarrollo y puede deberse a irritantes muy diferentes. Puede producirse por alérgenos, otros irritantes, patógenos o un contacto que provoque una sensación de picor.</w:t>
      </w:r>
    </w:p>
    <w:p w14:paraId="5A9F161D" w14:textId="77777777" w:rsidR="00AE6115" w:rsidRPr="003F7C4E" w:rsidRDefault="00AE6115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es-ES"/>
        </w:rPr>
      </w:pPr>
    </w:p>
    <w:p w14:paraId="01658AA1" w14:textId="77777777" w:rsidR="00AE6115" w:rsidRPr="003F7C4E" w:rsidRDefault="00000000">
      <w:pPr>
        <w:pStyle w:val="P68B1DB1-defaultparagraph3"/>
        <w:contextualSpacing w:val="0"/>
        <w:jc w:val="left"/>
        <w:rPr>
          <w:szCs w:val="21"/>
          <w:lang w:val="es-ES"/>
        </w:rPr>
      </w:pPr>
      <w:r w:rsidRPr="003F7C4E">
        <w:rPr>
          <w:lang w:val="es-ES"/>
        </w:rPr>
        <w:t>Existen diversos mediadores como la sustancia P, pero también muchas citoquinas que después van a la terminación nerviosa de los nervios sensoriales situados en la piel o bajo la piel y activan esta señal de picor, que posteriormente, se transmite a través de la médula espinal al sistema nervioso central y provoca el reflejo del picor.</w:t>
      </w:r>
    </w:p>
    <w:p w14:paraId="74B673F2" w14:textId="77777777" w:rsidR="00AE6115" w:rsidRPr="003F7C4E" w:rsidRDefault="00AE6115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es-ES"/>
        </w:rPr>
      </w:pPr>
    </w:p>
    <w:p w14:paraId="753C9FE5" w14:textId="6625008A" w:rsidR="00AE6115" w:rsidRPr="003F7C4E" w:rsidRDefault="00000000">
      <w:pPr>
        <w:pStyle w:val="P68B1DB1-defaultparagraph3"/>
        <w:contextualSpacing w:val="0"/>
        <w:jc w:val="left"/>
        <w:rPr>
          <w:szCs w:val="21"/>
          <w:lang w:val="es-ES"/>
        </w:rPr>
      </w:pPr>
      <w:r w:rsidRPr="003F7C4E">
        <w:rPr>
          <w:lang w:val="es-ES"/>
        </w:rPr>
        <w:t>Es importante señalar que no solo se trata de una señalización química, sino que también intervienen células del sistema inmunitario como las células dendríticas, los neutrófilos o basófilos o eosinófilos, los linfocitos Th2 y Th1/17, y sus citocinas asociadas. Todos estos estímulos diferentes con sus receptores implicados pueden conducir finalmente a la señal de picor que se transmite al sistema nervioso central. Así que se trata de un sistema realmente complejo, diseñado para mediar el picor hasta el sistema nervioso central y después provocar el rascado, básicamente, como mecanismo de defensa.</w:t>
      </w:r>
    </w:p>
    <w:p w14:paraId="31CF1944" w14:textId="77777777" w:rsidR="00AE6115" w:rsidRDefault="00AE6115"/>
    <w:sectPr w:rsidR="00AE61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3EEB2" w14:textId="77777777" w:rsidR="00492F87" w:rsidRDefault="00492F87">
      <w:pPr>
        <w:spacing w:line="240" w:lineRule="auto"/>
      </w:pPr>
      <w:r>
        <w:separator/>
      </w:r>
    </w:p>
  </w:endnote>
  <w:endnote w:type="continuationSeparator" w:id="0">
    <w:p w14:paraId="4863237A" w14:textId="77777777" w:rsidR="00492F87" w:rsidRDefault="00492F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BF64" w14:textId="77777777" w:rsidR="00AE6115" w:rsidRDefault="00AE6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F4C45" w14:textId="77777777" w:rsidR="00AE6115" w:rsidRDefault="00AE611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C41D" w14:textId="77777777" w:rsidR="00AE6115" w:rsidRDefault="00AE61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A860" w14:textId="77777777" w:rsidR="00492F87" w:rsidRDefault="00492F87">
      <w:pPr>
        <w:spacing w:line="240" w:lineRule="auto"/>
      </w:pPr>
      <w:r>
        <w:separator/>
      </w:r>
    </w:p>
  </w:footnote>
  <w:footnote w:type="continuationSeparator" w:id="0">
    <w:p w14:paraId="2DEC1758" w14:textId="77777777" w:rsidR="00492F87" w:rsidRDefault="00492F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5FF7" w14:textId="77777777" w:rsidR="00AE6115" w:rsidRDefault="00AE6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59AEE" w14:textId="77777777" w:rsidR="00AE6115" w:rsidRDefault="00AE611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144C" w14:textId="77777777" w:rsidR="00AE6115" w:rsidRDefault="00AE611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79A3"/>
    <w:rsid w:val="003A0C0B"/>
    <w:rsid w:val="003F7C4E"/>
    <w:rsid w:val="00492F87"/>
    <w:rsid w:val="00582C3E"/>
    <w:rsid w:val="005F2FC3"/>
    <w:rsid w:val="006E649E"/>
    <w:rsid w:val="007056F2"/>
    <w:rsid w:val="0079720C"/>
    <w:rsid w:val="00A027AF"/>
    <w:rsid w:val="00AE6115"/>
    <w:rsid w:val="00B5360B"/>
    <w:rsid w:val="00B8549D"/>
    <w:rsid w:val="00C15B21"/>
    <w:rsid w:val="00C53D04"/>
    <w:rsid w:val="00E12E1B"/>
    <w:rsid w:val="00F4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B5F72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C53D0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D04"/>
  </w:style>
  <w:style w:type="paragraph" w:styleId="Footer">
    <w:name w:val="footer"/>
    <w:basedOn w:val="Normal"/>
    <w:link w:val="FooterChar"/>
    <w:uiPriority w:val="99"/>
    <w:unhideWhenUsed/>
    <w:rsid w:val="00C53D0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D04"/>
  </w:style>
  <w:style w:type="paragraph" w:styleId="PlainText">
    <w:name w:val="Plain Text"/>
    <w:basedOn w:val="Normal"/>
    <w:link w:val="PlainTextChar"/>
    <w:uiPriority w:val="99"/>
    <w:unhideWhenUsed/>
    <w:rsid w:val="00C53D04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53D04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1144</Characters>
  <Application>Microsoft Office Word</Application>
  <DocSecurity>0</DocSecurity>
  <Lines>26</Lines>
  <Paragraphs>5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1 (Faculty).mp4</dc:title>
  <cp:lastModifiedBy>Julie Fry</cp:lastModifiedBy>
  <cp:revision>8</cp:revision>
  <dcterms:created xsi:type="dcterms:W3CDTF">2025-09-26T14:34:00Z</dcterms:created>
  <dcterms:modified xsi:type="dcterms:W3CDTF">2025-10-01T14:57:00Z</dcterms:modified>
</cp:coreProperties>
</file>